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AE3" w:rsidRDefault="00861AE3">
      <w:pPr>
        <w:widowControl w:val="0"/>
        <w:spacing w:line="276" w:lineRule="auto"/>
        <w:rPr>
          <w:color w:val="9900FF"/>
        </w:rPr>
      </w:pPr>
    </w:p>
    <w:tbl>
      <w:tblPr>
        <w:tblStyle w:val="a"/>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637"/>
        <w:gridCol w:w="1793"/>
        <w:gridCol w:w="3275"/>
        <w:gridCol w:w="2053"/>
        <w:gridCol w:w="2835"/>
      </w:tblGrid>
      <w:tr w:rsidR="00861AE3">
        <w:tc>
          <w:tcPr>
            <w:tcW w:w="5637" w:type="dxa"/>
            <w:tcBorders>
              <w:top w:val="single" w:sz="12" w:space="0" w:color="000000"/>
              <w:left w:val="single" w:sz="12" w:space="0" w:color="000000"/>
              <w:bottom w:val="single" w:sz="4" w:space="0" w:color="000000"/>
              <w:right w:val="single" w:sz="4" w:space="0" w:color="000000"/>
            </w:tcBorders>
            <w:shd w:val="clear" w:color="auto" w:fill="auto"/>
          </w:tcPr>
          <w:p w:rsidR="00861AE3" w:rsidRDefault="0039625D" w:rsidP="002B0EB4">
            <w:pPr>
              <w:jc w:val="both"/>
              <w:rPr>
                <w:i/>
              </w:rPr>
            </w:pPr>
            <w:r>
              <w:rPr>
                <w:b/>
              </w:rPr>
              <w:t>Department:</w:t>
            </w:r>
            <w:r>
              <w:rPr>
                <w:i/>
              </w:rPr>
              <w:t xml:space="preserve">  </w:t>
            </w:r>
            <w:r w:rsidR="002B0EB4">
              <w:rPr>
                <w:i/>
              </w:rPr>
              <w:t>Highfield Middle School</w:t>
            </w:r>
          </w:p>
        </w:tc>
        <w:tc>
          <w:tcPr>
            <w:tcW w:w="5068" w:type="dxa"/>
            <w:gridSpan w:val="2"/>
            <w:tcBorders>
              <w:top w:val="single" w:sz="12" w:space="0" w:color="000000"/>
              <w:left w:val="single" w:sz="4" w:space="0" w:color="000000"/>
              <w:bottom w:val="single" w:sz="4" w:space="0" w:color="000000"/>
              <w:right w:val="single" w:sz="4" w:space="0" w:color="000000"/>
            </w:tcBorders>
            <w:shd w:val="clear" w:color="auto" w:fill="auto"/>
          </w:tcPr>
          <w:p w:rsidR="00861AE3" w:rsidRDefault="0039625D">
            <w:pPr>
              <w:jc w:val="both"/>
              <w:rPr>
                <w:b/>
                <w:i/>
              </w:rPr>
            </w:pPr>
            <w:r>
              <w:rPr>
                <w:b/>
              </w:rPr>
              <w:t>S</w:t>
            </w:r>
            <w:r>
              <w:rPr>
                <w:b/>
              </w:rPr>
              <w:t>ervice:</w:t>
            </w:r>
            <w:r>
              <w:rPr>
                <w:i/>
              </w:rPr>
              <w:t xml:space="preserve">  </w:t>
            </w:r>
            <w:r w:rsidR="002B0EB4">
              <w:rPr>
                <w:i/>
              </w:rPr>
              <w:t>Education</w:t>
            </w:r>
          </w:p>
        </w:tc>
        <w:tc>
          <w:tcPr>
            <w:tcW w:w="4888" w:type="dxa"/>
            <w:gridSpan w:val="2"/>
            <w:tcBorders>
              <w:top w:val="single" w:sz="12" w:space="0" w:color="000000"/>
              <w:left w:val="single" w:sz="4" w:space="0" w:color="000000"/>
              <w:bottom w:val="single" w:sz="4" w:space="0" w:color="000000"/>
              <w:right w:val="single" w:sz="12" w:space="0" w:color="000000"/>
            </w:tcBorders>
            <w:shd w:val="clear" w:color="auto" w:fill="auto"/>
          </w:tcPr>
          <w:p w:rsidR="00861AE3" w:rsidRDefault="0039625D">
            <w:pPr>
              <w:jc w:val="both"/>
              <w:rPr>
                <w:i/>
              </w:rPr>
            </w:pPr>
            <w:r>
              <w:rPr>
                <w:b/>
              </w:rPr>
              <w:t>Reference:</w:t>
            </w:r>
            <w:r>
              <w:rPr>
                <w:i/>
              </w:rPr>
              <w:t xml:space="preserve">  </w:t>
            </w:r>
          </w:p>
        </w:tc>
      </w:tr>
      <w:tr w:rsidR="00861AE3">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rsidR="00861AE3" w:rsidRDefault="0039625D">
            <w:pPr>
              <w:rPr>
                <w:i/>
              </w:rPr>
            </w:pPr>
            <w:r>
              <w:rPr>
                <w:b/>
              </w:rPr>
              <w:t>Activity:</w:t>
            </w:r>
            <w:r>
              <w:rPr>
                <w:i/>
              </w:rPr>
              <w:t xml:space="preserve">  Use of face coverings in Schools and Educational Settings </w:t>
            </w:r>
          </w:p>
          <w:p w:rsidR="00861AE3" w:rsidRDefault="00861AE3">
            <w:pPr>
              <w:rPr>
                <w:i/>
              </w:rPr>
            </w:pPr>
          </w:p>
          <w:p w:rsidR="00861AE3" w:rsidRDefault="0039625D">
            <w:pPr>
              <w:rPr>
                <w:i/>
              </w:rPr>
            </w:pPr>
            <w:r>
              <w:rPr>
                <w:i/>
              </w:rPr>
              <w:t xml:space="preserve">This is a model risk assessment designed to assist </w:t>
            </w:r>
            <w:proofErr w:type="spellStart"/>
            <w:r>
              <w:rPr>
                <w:i/>
              </w:rPr>
              <w:t>Headteachers</w:t>
            </w:r>
            <w:proofErr w:type="spellEnd"/>
            <w:r>
              <w:rPr>
                <w:i/>
              </w:rPr>
              <w:t xml:space="preserve"> in making an informed decision on whether to implement, as part of their </w:t>
            </w:r>
            <w:proofErr w:type="spellStart"/>
            <w:r>
              <w:rPr>
                <w:i/>
              </w:rPr>
              <w:t>Covid</w:t>
            </w:r>
            <w:proofErr w:type="spellEnd"/>
            <w:r>
              <w:rPr>
                <w:i/>
              </w:rPr>
              <w:t xml:space="preserve"> risk assessment, the wearing of face coverings by staff, pupils and visitors, within certain areas of the school.</w:t>
            </w:r>
            <w:r>
              <w:rPr>
                <w:i/>
              </w:rPr>
              <w:t xml:space="preserve">  </w:t>
            </w: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rsidR="00861AE3" w:rsidRDefault="0039625D">
            <w:pPr>
              <w:rPr>
                <w:i/>
              </w:rPr>
            </w:pPr>
            <w:r>
              <w:rPr>
                <w:b/>
              </w:rPr>
              <w:t>Site:</w:t>
            </w:r>
            <w:r>
              <w:rPr>
                <w:i/>
              </w:rPr>
              <w:t xml:space="preserve"> </w:t>
            </w:r>
          </w:p>
          <w:p w:rsidR="002B0EB4" w:rsidRDefault="002B0EB4">
            <w:pPr>
              <w:rPr>
                <w:i/>
              </w:rPr>
            </w:pPr>
          </w:p>
          <w:p w:rsidR="002B0EB4" w:rsidRDefault="002B0EB4">
            <w:pPr>
              <w:rPr>
                <w:i/>
              </w:rPr>
            </w:pPr>
            <w:r>
              <w:rPr>
                <w:i/>
              </w:rPr>
              <w:t>Highfield Middle School</w:t>
            </w:r>
          </w:p>
        </w:tc>
      </w:tr>
      <w:tr w:rsidR="00861AE3">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rsidR="00861AE3" w:rsidRDefault="0039625D">
            <w:pPr>
              <w:rPr>
                <w:i/>
              </w:rPr>
            </w:pPr>
            <w:r>
              <w:rPr>
                <w:b/>
              </w:rPr>
              <w:t>People at Risk:</w:t>
            </w:r>
            <w:r>
              <w:rPr>
                <w:i/>
              </w:rPr>
              <w:t xml:space="preserve">  </w:t>
            </w:r>
          </w:p>
          <w:p w:rsidR="00861AE3" w:rsidRDefault="0039625D">
            <w:pPr>
              <w:rPr>
                <w:i/>
              </w:rPr>
            </w:pPr>
            <w:r>
              <w:rPr>
                <w:i/>
              </w:rPr>
              <w:t xml:space="preserve">Staff, pupils, visitors, volunteers, parents, contractors </w:t>
            </w: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rsidR="00861AE3" w:rsidRDefault="0039625D">
            <w:pPr>
              <w:rPr>
                <w:i/>
              </w:rPr>
            </w:pPr>
            <w:r>
              <w:rPr>
                <w:b/>
              </w:rPr>
              <w:t>Additional Information:</w:t>
            </w:r>
            <w:r>
              <w:rPr>
                <w:i/>
              </w:rPr>
              <w:t xml:space="preserve">  </w:t>
            </w:r>
            <w:hyperlink r:id="rId7">
              <w:r>
                <w:rPr>
                  <w:rFonts w:ascii="Montserrat" w:eastAsia="Montserrat" w:hAnsi="Montserrat" w:cs="Montserrat"/>
                  <w:b/>
                  <w:i/>
                  <w:color w:val="005092"/>
                  <w:sz w:val="21"/>
                  <w:szCs w:val="21"/>
                  <w:highlight w:val="white"/>
                  <w:u w:val="single"/>
                </w:rPr>
                <w:t>guidance on completion: risk assessment form</w:t>
              </w:r>
            </w:hyperlink>
          </w:p>
          <w:p w:rsidR="00861AE3" w:rsidRDefault="0039625D">
            <w:pPr>
              <w:rPr>
                <w:i/>
              </w:rPr>
            </w:pPr>
            <w:r>
              <w:rPr>
                <w:i/>
              </w:rPr>
              <w:t>Refer to existing serv</w:t>
            </w:r>
            <w:r>
              <w:rPr>
                <w:i/>
              </w:rPr>
              <w:t xml:space="preserve">ice/ task specific risk assessments and guidance provided by the government/Public Health England and internally at NCC. </w:t>
            </w:r>
          </w:p>
          <w:p w:rsidR="00861AE3" w:rsidRDefault="00861AE3">
            <w:pPr>
              <w:rPr>
                <w:i/>
              </w:rPr>
            </w:pPr>
          </w:p>
          <w:p w:rsidR="00861AE3" w:rsidRDefault="0039625D">
            <w:pPr>
              <w:rPr>
                <w:i/>
              </w:rPr>
            </w:pPr>
            <w:r>
              <w:rPr>
                <w:i/>
              </w:rPr>
              <w:t xml:space="preserve">Government/Public Health England Advice: </w:t>
            </w:r>
            <w:hyperlink r:id="rId8">
              <w:r>
                <w:rPr>
                  <w:i/>
                  <w:color w:val="1155CC"/>
                  <w:u w:val="single"/>
                </w:rPr>
                <w:t>https://www.gov.uk/coronavirus</w:t>
              </w:r>
            </w:hyperlink>
          </w:p>
          <w:p w:rsidR="00861AE3" w:rsidRDefault="0039625D">
            <w:pPr>
              <w:rPr>
                <w:i/>
              </w:rPr>
            </w:pPr>
            <w:r>
              <w:rPr>
                <w:i/>
              </w:rPr>
              <w:t>NCC Advice:</w:t>
            </w:r>
            <w:r>
              <w:rPr>
                <w:i/>
              </w:rPr>
              <w:t xml:space="preserve">  </w:t>
            </w:r>
            <w:hyperlink r:id="rId9">
              <w:r>
                <w:rPr>
                  <w:i/>
                  <w:color w:val="1155CC"/>
                  <w:u w:val="single"/>
                </w:rPr>
                <w:t>http://staff/Communications/Coronavirus-information.aspx</w:t>
              </w:r>
            </w:hyperlink>
          </w:p>
          <w:p w:rsidR="00861AE3" w:rsidRDefault="0039625D">
            <w:pPr>
              <w:rPr>
                <w:i/>
              </w:rPr>
            </w:pPr>
            <w:r>
              <w:rPr>
                <w:i/>
              </w:rPr>
              <w:t xml:space="preserve">HSE Advice: </w:t>
            </w:r>
            <w:hyperlink r:id="rId10">
              <w:r>
                <w:rPr>
                  <w:i/>
                  <w:color w:val="1155CC"/>
                  <w:u w:val="single"/>
                </w:rPr>
                <w:t>https://www.hse.gov.uk/index.htm</w:t>
              </w:r>
            </w:hyperlink>
          </w:p>
          <w:p w:rsidR="00861AE3" w:rsidRDefault="0039625D">
            <w:pPr>
              <w:rPr>
                <w:i/>
                <w:color w:val="1155CC"/>
              </w:rPr>
            </w:pPr>
            <w:r>
              <w:rPr>
                <w:i/>
              </w:rPr>
              <w:t xml:space="preserve">DFE Advice: </w:t>
            </w:r>
            <w:hyperlink r:id="rId11">
              <w:r>
                <w:rPr>
                  <w:i/>
                  <w:color w:val="1155CC"/>
                  <w:u w:val="single"/>
                </w:rPr>
                <w:t>Face coverings in education - GOV.UK</w:t>
              </w:r>
            </w:hyperlink>
          </w:p>
          <w:p w:rsidR="00861AE3" w:rsidRDefault="0039625D">
            <w:pPr>
              <w:rPr>
                <w:i/>
                <w:color w:val="1155CC"/>
              </w:rPr>
            </w:pPr>
            <w:r>
              <w:rPr>
                <w:i/>
              </w:rPr>
              <w:t xml:space="preserve">WHO Advice  - </w:t>
            </w:r>
            <w:hyperlink r:id="rId12">
              <w:r>
                <w:rPr>
                  <w:i/>
                  <w:color w:val="1155CC"/>
                  <w:u w:val="single"/>
                </w:rPr>
                <w:t>Q&amp;A: Children and masks related to COVID-19</w:t>
              </w:r>
            </w:hyperlink>
          </w:p>
          <w:p w:rsidR="00861AE3" w:rsidRDefault="0039625D">
            <w:pPr>
              <w:rPr>
                <w:i/>
                <w:color w:val="1155CC"/>
                <w:highlight w:val="yellow"/>
              </w:rPr>
            </w:pPr>
            <w:r>
              <w:rPr>
                <w:i/>
              </w:rPr>
              <w:t xml:space="preserve">PHE - </w:t>
            </w:r>
            <w:hyperlink r:id="rId13">
              <w:r>
                <w:rPr>
                  <w:i/>
                  <w:color w:val="1155CC"/>
                  <w:u w:val="single"/>
                </w:rPr>
                <w:t>How to make a cloth face covering</w:t>
              </w:r>
            </w:hyperlink>
            <w:r>
              <w:rPr>
                <w:i/>
                <w:color w:val="1155CC"/>
              </w:rPr>
              <w:t xml:space="preserve"> </w:t>
            </w:r>
          </w:p>
          <w:p w:rsidR="00861AE3" w:rsidRDefault="00861AE3">
            <w:pPr>
              <w:rPr>
                <w:i/>
              </w:rPr>
            </w:pPr>
          </w:p>
          <w:p w:rsidR="00861AE3" w:rsidRDefault="0039625D">
            <w:pPr>
              <w:rPr>
                <w:i/>
              </w:rPr>
            </w:pPr>
            <w:hyperlink r:id="rId14">
              <w:r>
                <w:rPr>
                  <w:i/>
                  <w:color w:val="1155CC"/>
                  <w:u w:val="single"/>
                </w:rPr>
                <w:t xml:space="preserve">NCC School Risk Assessment Template </w:t>
              </w:r>
            </w:hyperlink>
          </w:p>
        </w:tc>
      </w:tr>
      <w:tr w:rsidR="00861AE3">
        <w:trPr>
          <w:trHeight w:val="510"/>
        </w:trPr>
        <w:tc>
          <w:tcPr>
            <w:tcW w:w="12758" w:type="dxa"/>
            <w:gridSpan w:val="4"/>
            <w:tcBorders>
              <w:top w:val="single" w:sz="4" w:space="0" w:color="000000"/>
              <w:right w:val="single" w:sz="4" w:space="0" w:color="000000"/>
            </w:tcBorders>
            <w:shd w:val="clear" w:color="auto" w:fill="auto"/>
          </w:tcPr>
          <w:p w:rsidR="00861AE3" w:rsidRDefault="0039625D" w:rsidP="002B0EB4">
            <w:pPr>
              <w:spacing w:before="120"/>
            </w:pPr>
            <w:bookmarkStart w:id="0" w:name="_gjdgxs" w:colFirst="0" w:colLast="0"/>
            <w:bookmarkEnd w:id="0"/>
            <w:r>
              <w:rPr>
                <w:b/>
              </w:rPr>
              <w:t xml:space="preserve">Name of Person Completing Form: </w:t>
            </w:r>
            <w:r w:rsidR="002B0EB4">
              <w:rPr>
                <w:b/>
              </w:rPr>
              <w:t>Richard Oades</w:t>
            </w:r>
            <w:r>
              <w:rPr>
                <w:b/>
              </w:rPr>
              <w:tab/>
            </w:r>
            <w:r>
              <w:rPr>
                <w:b/>
              </w:rPr>
              <w:t>Job Title:</w:t>
            </w:r>
            <w:r>
              <w:rPr>
                <w:b/>
              </w:rPr>
              <w:tab/>
            </w:r>
            <w:proofErr w:type="spellStart"/>
            <w:r w:rsidR="002B0EB4">
              <w:rPr>
                <w:b/>
              </w:rPr>
              <w:t>Headteacher</w:t>
            </w:r>
            <w:proofErr w:type="spellEnd"/>
            <w:r>
              <w:rPr>
                <w:b/>
              </w:rPr>
              <w:tab/>
            </w:r>
            <w:r>
              <w:rPr>
                <w:b/>
              </w:rPr>
              <w:tab/>
              <w:t xml:space="preserve"> Date:</w:t>
            </w:r>
            <w:r w:rsidR="002B0EB4">
              <w:rPr>
                <w:b/>
              </w:rPr>
              <w:t xml:space="preserve"> 28 08 2020</w:t>
            </w:r>
          </w:p>
        </w:tc>
        <w:tc>
          <w:tcPr>
            <w:tcW w:w="2835" w:type="dxa"/>
            <w:tcBorders>
              <w:top w:val="single" w:sz="4" w:space="0" w:color="000000"/>
              <w:left w:val="single" w:sz="4" w:space="0" w:color="000000"/>
            </w:tcBorders>
            <w:shd w:val="clear" w:color="auto" w:fill="auto"/>
          </w:tcPr>
          <w:p w:rsidR="00861AE3" w:rsidRDefault="0039625D">
            <w:pPr>
              <w:spacing w:before="120"/>
            </w:pPr>
            <w:r>
              <w:rPr>
                <w:b/>
              </w:rPr>
              <w:t>R</w:t>
            </w:r>
            <w:r>
              <w:rPr>
                <w:b/>
              </w:rPr>
              <w:t>eview Date:</w:t>
            </w:r>
            <w:r w:rsidR="002B0EB4">
              <w:rPr>
                <w:b/>
              </w:rPr>
              <w:t xml:space="preserve"> 04 09 2020</w:t>
            </w:r>
          </w:p>
        </w:tc>
      </w:tr>
    </w:tbl>
    <w:p w:rsidR="00861AE3" w:rsidRDefault="00861AE3">
      <w:pPr>
        <w:rPr>
          <w:b/>
          <w:sz w:val="16"/>
          <w:szCs w:val="16"/>
        </w:rPr>
      </w:pPr>
    </w:p>
    <w:p w:rsidR="00861AE3" w:rsidRDefault="0039625D">
      <w:pPr>
        <w:rPr>
          <w:b/>
          <w:sz w:val="16"/>
          <w:szCs w:val="16"/>
        </w:rPr>
      </w:pPr>
      <w:r>
        <w:br w:type="page"/>
      </w:r>
    </w:p>
    <w:p w:rsidR="00861AE3" w:rsidRDefault="00861AE3">
      <w:pPr>
        <w:rPr>
          <w:b/>
          <w:sz w:val="16"/>
          <w:szCs w:val="16"/>
        </w:rPr>
      </w:pPr>
    </w:p>
    <w:tbl>
      <w:tblPr>
        <w:tblStyle w:val="a0"/>
        <w:tblW w:w="15600" w:type="dxa"/>
        <w:tblInd w:w="-58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115"/>
        <w:gridCol w:w="2130"/>
        <w:gridCol w:w="945"/>
        <w:gridCol w:w="5580"/>
        <w:gridCol w:w="1005"/>
        <w:gridCol w:w="3825"/>
      </w:tblGrid>
      <w:tr w:rsidR="00861AE3">
        <w:trPr>
          <w:trHeight w:val="540"/>
        </w:trPr>
        <w:tc>
          <w:tcPr>
            <w:tcW w:w="2115" w:type="dxa"/>
            <w:tcBorders>
              <w:top w:val="single" w:sz="12" w:space="0" w:color="000000"/>
              <w:bottom w:val="single" w:sz="12" w:space="0" w:color="000000"/>
            </w:tcBorders>
            <w:shd w:val="clear" w:color="auto" w:fill="C0C0C0"/>
          </w:tcPr>
          <w:p w:rsidR="00861AE3" w:rsidRDefault="0039625D">
            <w:pPr>
              <w:jc w:val="center"/>
              <w:rPr>
                <w:b/>
              </w:rPr>
            </w:pPr>
            <w:r>
              <w:rPr>
                <w:b/>
              </w:rPr>
              <w:t xml:space="preserve">Hazard </w:t>
            </w:r>
          </w:p>
        </w:tc>
        <w:tc>
          <w:tcPr>
            <w:tcW w:w="2130" w:type="dxa"/>
            <w:tcBorders>
              <w:top w:val="single" w:sz="12" w:space="0" w:color="000000"/>
              <w:bottom w:val="single" w:sz="12" w:space="0" w:color="000000"/>
            </w:tcBorders>
            <w:shd w:val="clear" w:color="auto" w:fill="C0C0C0"/>
          </w:tcPr>
          <w:p w:rsidR="00861AE3" w:rsidRDefault="0039625D">
            <w:pPr>
              <w:jc w:val="center"/>
              <w:rPr>
                <w:b/>
              </w:rPr>
            </w:pPr>
            <w:r>
              <w:rPr>
                <w:b/>
              </w:rPr>
              <w:t xml:space="preserve">Risk and who is </w:t>
            </w:r>
          </w:p>
          <w:p w:rsidR="00861AE3" w:rsidRDefault="0039625D">
            <w:pPr>
              <w:jc w:val="center"/>
              <w:rPr>
                <w:b/>
              </w:rPr>
            </w:pPr>
            <w:r>
              <w:rPr>
                <w:b/>
              </w:rPr>
              <w:t>affected</w:t>
            </w:r>
          </w:p>
        </w:tc>
        <w:tc>
          <w:tcPr>
            <w:tcW w:w="945" w:type="dxa"/>
            <w:tcBorders>
              <w:top w:val="single" w:sz="12" w:space="0" w:color="000000"/>
              <w:bottom w:val="single" w:sz="12" w:space="0" w:color="000000"/>
            </w:tcBorders>
            <w:shd w:val="clear" w:color="auto" w:fill="C0C0C0"/>
          </w:tcPr>
          <w:p w:rsidR="00861AE3" w:rsidRDefault="0039625D">
            <w:pPr>
              <w:jc w:val="center"/>
              <w:rPr>
                <w:b/>
                <w:sz w:val="20"/>
                <w:szCs w:val="20"/>
              </w:rPr>
            </w:pPr>
            <w:r>
              <w:rPr>
                <w:b/>
                <w:sz w:val="20"/>
                <w:szCs w:val="20"/>
              </w:rPr>
              <w:t>Initial Rating</w:t>
            </w:r>
          </w:p>
          <w:p w:rsidR="00861AE3" w:rsidRDefault="0039625D">
            <w:pPr>
              <w:jc w:val="center"/>
              <w:rPr>
                <w:b/>
                <w:sz w:val="18"/>
                <w:szCs w:val="18"/>
              </w:rPr>
            </w:pPr>
            <w:r>
              <w:rPr>
                <w:b/>
                <w:sz w:val="18"/>
                <w:szCs w:val="18"/>
              </w:rPr>
              <w:t>L, M, H</w:t>
            </w:r>
          </w:p>
        </w:tc>
        <w:tc>
          <w:tcPr>
            <w:tcW w:w="5580" w:type="dxa"/>
            <w:tcBorders>
              <w:top w:val="single" w:sz="12" w:space="0" w:color="000000"/>
              <w:bottom w:val="single" w:sz="12" w:space="0" w:color="000000"/>
            </w:tcBorders>
            <w:shd w:val="clear" w:color="auto" w:fill="C0C0C0"/>
          </w:tcPr>
          <w:p w:rsidR="00861AE3" w:rsidRDefault="0039625D">
            <w:pPr>
              <w:jc w:val="center"/>
              <w:rPr>
                <w:b/>
              </w:rPr>
            </w:pPr>
            <w:r>
              <w:rPr>
                <w:b/>
              </w:rPr>
              <w:t>Existing Control Measures</w:t>
            </w:r>
          </w:p>
        </w:tc>
        <w:tc>
          <w:tcPr>
            <w:tcW w:w="1005" w:type="dxa"/>
            <w:tcBorders>
              <w:top w:val="single" w:sz="12" w:space="0" w:color="000000"/>
              <w:bottom w:val="single" w:sz="12" w:space="0" w:color="000000"/>
            </w:tcBorders>
            <w:shd w:val="clear" w:color="auto" w:fill="C0C0C0"/>
          </w:tcPr>
          <w:p w:rsidR="00861AE3" w:rsidRDefault="0039625D">
            <w:pPr>
              <w:jc w:val="center"/>
              <w:rPr>
                <w:b/>
                <w:sz w:val="20"/>
                <w:szCs w:val="20"/>
              </w:rPr>
            </w:pPr>
            <w:r>
              <w:rPr>
                <w:b/>
                <w:sz w:val="20"/>
                <w:szCs w:val="20"/>
              </w:rPr>
              <w:t>Final Rating</w:t>
            </w:r>
          </w:p>
          <w:p w:rsidR="00861AE3" w:rsidRDefault="0039625D">
            <w:pPr>
              <w:jc w:val="center"/>
              <w:rPr>
                <w:sz w:val="18"/>
                <w:szCs w:val="18"/>
              </w:rPr>
            </w:pPr>
            <w:r>
              <w:rPr>
                <w:b/>
                <w:sz w:val="18"/>
                <w:szCs w:val="18"/>
              </w:rPr>
              <w:t>L, M, H</w:t>
            </w:r>
          </w:p>
        </w:tc>
        <w:tc>
          <w:tcPr>
            <w:tcW w:w="3825" w:type="dxa"/>
            <w:tcBorders>
              <w:top w:val="single" w:sz="12" w:space="0" w:color="000000"/>
              <w:bottom w:val="single" w:sz="12" w:space="0" w:color="000000"/>
            </w:tcBorders>
            <w:shd w:val="clear" w:color="auto" w:fill="C0C0C0"/>
          </w:tcPr>
          <w:p w:rsidR="00861AE3" w:rsidRDefault="0039625D">
            <w:pPr>
              <w:jc w:val="center"/>
              <w:rPr>
                <w:b/>
              </w:rPr>
            </w:pPr>
            <w:r>
              <w:rPr>
                <w:b/>
              </w:rPr>
              <w:t xml:space="preserve">Additional Action Required </w:t>
            </w:r>
          </w:p>
          <w:p w:rsidR="00861AE3" w:rsidRDefault="0039625D">
            <w:pPr>
              <w:jc w:val="center"/>
              <w:rPr>
                <w:b/>
                <w:sz w:val="18"/>
                <w:szCs w:val="18"/>
              </w:rPr>
            </w:pPr>
            <w:r>
              <w:rPr>
                <w:b/>
                <w:sz w:val="18"/>
                <w:szCs w:val="18"/>
              </w:rPr>
              <w:t>(action by whom and completion date – use separate Action Plan if necessary)</w:t>
            </w:r>
          </w:p>
        </w:tc>
      </w:tr>
      <w:tr w:rsidR="00861AE3">
        <w:trPr>
          <w:trHeight w:val="540"/>
        </w:trPr>
        <w:tc>
          <w:tcPr>
            <w:tcW w:w="2115" w:type="dxa"/>
            <w:tcBorders>
              <w:top w:val="single" w:sz="12" w:space="0" w:color="000000"/>
            </w:tcBorders>
            <w:shd w:val="clear" w:color="auto" w:fill="auto"/>
          </w:tcPr>
          <w:p w:rsidR="00861AE3" w:rsidRDefault="0039625D">
            <w:pPr>
              <w:shd w:val="clear" w:color="auto" w:fill="FFFFFF"/>
              <w:spacing w:before="200" w:after="200"/>
              <w:rPr>
                <w:i/>
              </w:rPr>
            </w:pPr>
            <w:r>
              <w:rPr>
                <w:i/>
              </w:rPr>
              <w:t>Inappropriate decision to implement wearing of face coverings in school</w:t>
            </w:r>
          </w:p>
        </w:tc>
        <w:tc>
          <w:tcPr>
            <w:tcW w:w="2130" w:type="dxa"/>
            <w:tcBorders>
              <w:top w:val="single" w:sz="12" w:space="0" w:color="000000"/>
            </w:tcBorders>
            <w:shd w:val="clear" w:color="auto" w:fill="auto"/>
          </w:tcPr>
          <w:p w:rsidR="00861AE3" w:rsidRDefault="0039625D">
            <w:pPr>
              <w:rPr>
                <w:b/>
                <w:i/>
              </w:rPr>
            </w:pPr>
            <w:r>
              <w:rPr>
                <w:b/>
                <w:i/>
              </w:rPr>
              <w:t>All staff, pupils, visitors</w:t>
            </w:r>
          </w:p>
        </w:tc>
        <w:tc>
          <w:tcPr>
            <w:tcW w:w="945" w:type="dxa"/>
            <w:tcBorders>
              <w:top w:val="single" w:sz="12" w:space="0" w:color="000000"/>
            </w:tcBorders>
            <w:shd w:val="clear" w:color="auto" w:fill="auto"/>
          </w:tcPr>
          <w:p w:rsidR="00861AE3" w:rsidRDefault="0039625D">
            <w:pPr>
              <w:jc w:val="center"/>
              <w:rPr>
                <w:i/>
              </w:rPr>
            </w:pPr>
            <w:r>
              <w:rPr>
                <w:i/>
              </w:rPr>
              <w:t>H</w:t>
            </w:r>
          </w:p>
        </w:tc>
        <w:tc>
          <w:tcPr>
            <w:tcW w:w="5580" w:type="dxa"/>
            <w:tcBorders>
              <w:top w:val="single" w:sz="12" w:space="0" w:color="000000"/>
            </w:tcBorders>
            <w:shd w:val="clear" w:color="auto" w:fill="auto"/>
          </w:tcPr>
          <w:p w:rsidR="00861AE3" w:rsidRDefault="0039625D">
            <w:pPr>
              <w:rPr>
                <w:i/>
              </w:rPr>
            </w:pPr>
            <w:r>
              <w:rPr>
                <w:i/>
              </w:rPr>
              <w:t xml:space="preserve">A risk assessment </w:t>
            </w:r>
            <w:r w:rsidR="00C7010A">
              <w:rPr>
                <w:i/>
              </w:rPr>
              <w:t>has been</w:t>
            </w:r>
            <w:r>
              <w:rPr>
                <w:i/>
              </w:rPr>
              <w:t xml:space="preserve"> undertaken to determine if face coverings are required and where and when they should be worn.  This </w:t>
            </w:r>
            <w:r w:rsidR="00C7010A">
              <w:rPr>
                <w:i/>
              </w:rPr>
              <w:t>has been</w:t>
            </w:r>
            <w:r>
              <w:rPr>
                <w:i/>
              </w:rPr>
              <w:t xml:space="preserve"> based on the following aspects:</w:t>
            </w:r>
          </w:p>
          <w:p w:rsidR="00861AE3" w:rsidRDefault="00861AE3">
            <w:pPr>
              <w:rPr>
                <w:i/>
              </w:rPr>
            </w:pPr>
          </w:p>
          <w:p w:rsidR="00861AE3" w:rsidRDefault="0039625D">
            <w:pPr>
              <w:numPr>
                <w:ilvl w:val="0"/>
                <w:numId w:val="1"/>
              </w:numPr>
              <w:rPr>
                <w:i/>
              </w:rPr>
            </w:pPr>
            <w:r>
              <w:rPr>
                <w:i/>
              </w:rPr>
              <w:t xml:space="preserve">Whether your establishment is within an area where </w:t>
            </w:r>
            <w:hyperlink r:id="rId15">
              <w:r>
                <w:rPr>
                  <w:i/>
                  <w:color w:val="1155CC"/>
                  <w:u w:val="single"/>
                </w:rPr>
                <w:t>additional local restrictions</w:t>
              </w:r>
            </w:hyperlink>
            <w:r>
              <w:rPr>
                <w:i/>
              </w:rPr>
              <w:t xml:space="preserve"> (“lockdown areas”) apply.</w:t>
            </w:r>
          </w:p>
          <w:p w:rsidR="00861AE3" w:rsidRDefault="0039625D">
            <w:pPr>
              <w:numPr>
                <w:ilvl w:val="0"/>
                <w:numId w:val="1"/>
              </w:numPr>
              <w:rPr>
                <w:i/>
              </w:rPr>
            </w:pPr>
            <w:r>
              <w:rPr>
                <w:i/>
              </w:rPr>
              <w:t>The ages of the young people within the establishment (age 12 and over)</w:t>
            </w:r>
          </w:p>
          <w:p w:rsidR="00861AE3" w:rsidRDefault="0039625D">
            <w:pPr>
              <w:numPr>
                <w:ilvl w:val="0"/>
                <w:numId w:val="1"/>
              </w:numPr>
              <w:rPr>
                <w:i/>
              </w:rPr>
            </w:pPr>
            <w:r>
              <w:rPr>
                <w:i/>
              </w:rPr>
              <w:t xml:space="preserve">The prevalence of the virus in your area. This can be determined by using the </w:t>
            </w:r>
            <w:hyperlink r:id="rId16">
              <w:r>
                <w:rPr>
                  <w:i/>
                  <w:color w:val="1155CC"/>
                  <w:u w:val="single"/>
                </w:rPr>
                <w:t>Arc</w:t>
              </w:r>
              <w:r>
                <w:rPr>
                  <w:i/>
                  <w:color w:val="1155CC"/>
                  <w:u w:val="single"/>
                </w:rPr>
                <w:t>G</w:t>
              </w:r>
              <w:r>
                <w:rPr>
                  <w:i/>
                  <w:color w:val="1155CC"/>
                  <w:u w:val="single"/>
                </w:rPr>
                <w:t>IS Web Application</w:t>
              </w:r>
            </w:hyperlink>
            <w:r>
              <w:rPr>
                <w:i/>
              </w:rPr>
              <w:t xml:space="preserve"> (this displays COVID-19 Positive Case Informatio</w:t>
            </w:r>
            <w:r>
              <w:rPr>
                <w:i/>
              </w:rPr>
              <w:t>n in England - please note this is not live data, however, it does provide a general indication of levels from the previous week for the area and surrounding areas where pupils may travel from).</w:t>
            </w:r>
          </w:p>
          <w:p w:rsidR="00861AE3" w:rsidRDefault="0039625D">
            <w:pPr>
              <w:numPr>
                <w:ilvl w:val="0"/>
                <w:numId w:val="1"/>
              </w:numPr>
              <w:rPr>
                <w:i/>
              </w:rPr>
            </w:pPr>
            <w:r>
              <w:rPr>
                <w:i/>
              </w:rPr>
              <w:t>The layout of the building makes it difficult to maintain soc</w:t>
            </w:r>
            <w:r>
              <w:rPr>
                <w:i/>
              </w:rPr>
              <w:t xml:space="preserve">ial distancing. </w:t>
            </w:r>
          </w:p>
          <w:p w:rsidR="00861AE3" w:rsidRDefault="0039625D">
            <w:pPr>
              <w:numPr>
                <w:ilvl w:val="0"/>
                <w:numId w:val="1"/>
              </w:numPr>
              <w:rPr>
                <w:i/>
              </w:rPr>
            </w:pPr>
            <w:r>
              <w:rPr>
                <w:i/>
              </w:rPr>
              <w:t>The inability to stagger timetables/breaks/</w:t>
            </w:r>
            <w:proofErr w:type="gramStart"/>
            <w:r>
              <w:rPr>
                <w:i/>
              </w:rPr>
              <w:t>lunch  to</w:t>
            </w:r>
            <w:proofErr w:type="gramEnd"/>
            <w:r>
              <w:rPr>
                <w:i/>
              </w:rPr>
              <w:t xml:space="preserve"> reduce the flow of pupils in communal areas, such as busy corridors/stairwells </w:t>
            </w:r>
            <w:proofErr w:type="spellStart"/>
            <w:r>
              <w:rPr>
                <w:i/>
              </w:rPr>
              <w:t>etc</w:t>
            </w:r>
            <w:proofErr w:type="spellEnd"/>
            <w:r>
              <w:rPr>
                <w:i/>
              </w:rPr>
              <w:t>,  at times when there is significant pupil movement.  This will include arrival and departure times.</w:t>
            </w:r>
          </w:p>
          <w:p w:rsidR="00861AE3" w:rsidRDefault="0039625D">
            <w:pPr>
              <w:numPr>
                <w:ilvl w:val="0"/>
                <w:numId w:val="1"/>
              </w:numPr>
              <w:rPr>
                <w:i/>
              </w:rPr>
            </w:pPr>
            <w:r>
              <w:rPr>
                <w:i/>
              </w:rPr>
              <w:t>th</w:t>
            </w:r>
            <w:r>
              <w:rPr>
                <w:i/>
              </w:rPr>
              <w:t>e likelihood of contact with other persons or pupils outside of an established cohort group.</w:t>
            </w:r>
          </w:p>
          <w:p w:rsidR="00861AE3" w:rsidRPr="00C7010A" w:rsidRDefault="0039625D" w:rsidP="008F6C12">
            <w:pPr>
              <w:numPr>
                <w:ilvl w:val="0"/>
                <w:numId w:val="1"/>
              </w:numPr>
              <w:rPr>
                <w:i/>
              </w:rPr>
            </w:pPr>
            <w:r w:rsidRPr="00C7010A">
              <w:rPr>
                <w:i/>
              </w:rPr>
              <w:t xml:space="preserve">Queuing e.g. before boarding school transport, outside classrooms, meal times etc. </w:t>
            </w:r>
            <w:r w:rsidRPr="00C7010A">
              <w:rPr>
                <w:i/>
              </w:rPr>
              <w:t>Individual needs of pupils including their</w:t>
            </w:r>
            <w:r w:rsidRPr="00C7010A">
              <w:rPr>
                <w:i/>
              </w:rPr>
              <w:t xml:space="preserve"> ability to cope with face coverings, apply them safely or to be able to communicate effectively.</w:t>
            </w:r>
          </w:p>
          <w:p w:rsidR="00861AE3" w:rsidRDefault="0039625D">
            <w:pPr>
              <w:numPr>
                <w:ilvl w:val="0"/>
                <w:numId w:val="1"/>
              </w:numPr>
              <w:rPr>
                <w:i/>
              </w:rPr>
            </w:pPr>
            <w:r>
              <w:rPr>
                <w:i/>
              </w:rPr>
              <w:lastRenderedPageBreak/>
              <w:t xml:space="preserve">To assist in managing high levels of anxiety amongst pupils, parents and staff.  However, </w:t>
            </w:r>
            <w:r>
              <w:rPr>
                <w:i/>
                <w:highlight w:val="white"/>
              </w:rPr>
              <w:t>it will not usually be necessary to wear face coverings in the class</w:t>
            </w:r>
            <w:r>
              <w:rPr>
                <w:i/>
                <w:highlight w:val="white"/>
              </w:rPr>
              <w:t>room, where protective measures already mean the risks are lower, and where they may inhibit teaching and learning.</w:t>
            </w:r>
          </w:p>
          <w:p w:rsidR="00861AE3" w:rsidRDefault="00861AE3">
            <w:pPr>
              <w:rPr>
                <w:i/>
              </w:rPr>
            </w:pPr>
          </w:p>
        </w:tc>
        <w:tc>
          <w:tcPr>
            <w:tcW w:w="1005" w:type="dxa"/>
            <w:tcBorders>
              <w:top w:val="single" w:sz="12" w:space="0" w:color="000000"/>
            </w:tcBorders>
            <w:shd w:val="clear" w:color="auto" w:fill="auto"/>
          </w:tcPr>
          <w:p w:rsidR="00861AE3" w:rsidRDefault="00C7010A">
            <w:pPr>
              <w:jc w:val="center"/>
              <w:rPr>
                <w:i/>
              </w:rPr>
            </w:pPr>
            <w:r>
              <w:rPr>
                <w:i/>
              </w:rPr>
              <w:lastRenderedPageBreak/>
              <w:t>M</w:t>
            </w:r>
          </w:p>
        </w:tc>
        <w:tc>
          <w:tcPr>
            <w:tcW w:w="3825" w:type="dxa"/>
            <w:tcBorders>
              <w:top w:val="single" w:sz="12" w:space="0" w:color="000000"/>
            </w:tcBorders>
            <w:shd w:val="clear" w:color="auto" w:fill="auto"/>
          </w:tcPr>
          <w:p w:rsidR="00861AE3" w:rsidRDefault="0039625D">
            <w:pPr>
              <w:numPr>
                <w:ilvl w:val="0"/>
                <w:numId w:val="2"/>
              </w:numPr>
              <w:rPr>
                <w:i/>
              </w:rPr>
            </w:pPr>
            <w:r>
              <w:rPr>
                <w:i/>
              </w:rPr>
              <w:t>A member of the senior management team is tasked to oversee periodic monitoring of the prevalence of the virus in the area of the school o</w:t>
            </w:r>
            <w:r>
              <w:rPr>
                <w:i/>
              </w:rPr>
              <w:t>r educational setting (at least weekly is advised to keep in line with data releases COVID-19 Positive Case Data).</w:t>
            </w:r>
          </w:p>
          <w:p w:rsidR="00861AE3" w:rsidRDefault="00861AE3">
            <w:pPr>
              <w:ind w:left="720"/>
              <w:rPr>
                <w:i/>
              </w:rPr>
            </w:pPr>
          </w:p>
        </w:tc>
      </w:tr>
      <w:tr w:rsidR="00861AE3">
        <w:trPr>
          <w:trHeight w:val="540"/>
        </w:trPr>
        <w:tc>
          <w:tcPr>
            <w:tcW w:w="2115" w:type="dxa"/>
            <w:tcBorders>
              <w:top w:val="single" w:sz="12" w:space="0" w:color="000000"/>
            </w:tcBorders>
            <w:shd w:val="clear" w:color="auto" w:fill="auto"/>
          </w:tcPr>
          <w:p w:rsidR="00861AE3" w:rsidRDefault="0039625D">
            <w:pPr>
              <w:shd w:val="clear" w:color="auto" w:fill="FFFFFF"/>
              <w:spacing w:before="200" w:after="200"/>
              <w:rPr>
                <w:i/>
              </w:rPr>
            </w:pPr>
            <w:r>
              <w:rPr>
                <w:i/>
              </w:rPr>
              <w:lastRenderedPageBreak/>
              <w:t>Inappropriate use and disposal of face coverings</w:t>
            </w:r>
          </w:p>
        </w:tc>
        <w:tc>
          <w:tcPr>
            <w:tcW w:w="2130" w:type="dxa"/>
            <w:tcBorders>
              <w:top w:val="single" w:sz="12" w:space="0" w:color="000000"/>
            </w:tcBorders>
            <w:shd w:val="clear" w:color="auto" w:fill="auto"/>
          </w:tcPr>
          <w:p w:rsidR="00861AE3" w:rsidRDefault="0039625D">
            <w:pPr>
              <w:rPr>
                <w:b/>
                <w:i/>
              </w:rPr>
            </w:pPr>
            <w:r>
              <w:rPr>
                <w:b/>
                <w:i/>
              </w:rPr>
              <w:t>All staff, pupils, visitors</w:t>
            </w:r>
          </w:p>
          <w:p w:rsidR="00861AE3" w:rsidRDefault="00861AE3">
            <w:pPr>
              <w:rPr>
                <w:b/>
                <w:i/>
              </w:rPr>
            </w:pPr>
          </w:p>
          <w:p w:rsidR="00861AE3" w:rsidRDefault="0039625D">
            <w:pPr>
              <w:rPr>
                <w:i/>
              </w:rPr>
            </w:pPr>
            <w:r>
              <w:rPr>
                <w:i/>
              </w:rPr>
              <w:t>Potential exposure to live virus resulting in contracting Coronavirus.</w:t>
            </w:r>
          </w:p>
          <w:p w:rsidR="00861AE3" w:rsidRDefault="00861AE3">
            <w:pPr>
              <w:rPr>
                <w:i/>
              </w:rPr>
            </w:pPr>
          </w:p>
          <w:p w:rsidR="00861AE3" w:rsidRDefault="0039625D">
            <w:pPr>
              <w:rPr>
                <w:b/>
                <w:i/>
              </w:rPr>
            </w:pPr>
            <w:r>
              <w:rPr>
                <w:i/>
              </w:rPr>
              <w:t>Inadvertent transmission to others.</w:t>
            </w:r>
          </w:p>
        </w:tc>
        <w:tc>
          <w:tcPr>
            <w:tcW w:w="945" w:type="dxa"/>
            <w:tcBorders>
              <w:top w:val="single" w:sz="12" w:space="0" w:color="000000"/>
            </w:tcBorders>
            <w:shd w:val="clear" w:color="auto" w:fill="auto"/>
          </w:tcPr>
          <w:p w:rsidR="00861AE3" w:rsidRDefault="0039625D">
            <w:pPr>
              <w:jc w:val="center"/>
              <w:rPr>
                <w:i/>
              </w:rPr>
            </w:pPr>
            <w:r>
              <w:rPr>
                <w:i/>
              </w:rPr>
              <w:t>H</w:t>
            </w:r>
          </w:p>
        </w:tc>
        <w:tc>
          <w:tcPr>
            <w:tcW w:w="5580" w:type="dxa"/>
            <w:tcBorders>
              <w:top w:val="single" w:sz="12" w:space="0" w:color="000000"/>
            </w:tcBorders>
            <w:shd w:val="clear" w:color="auto" w:fill="auto"/>
          </w:tcPr>
          <w:p w:rsidR="00861AE3" w:rsidRDefault="0039625D">
            <w:pPr>
              <w:rPr>
                <w:i/>
              </w:rPr>
            </w:pPr>
            <w:r>
              <w:rPr>
                <w:i/>
                <w:color w:val="0B0C0C"/>
                <w:highlight w:val="white"/>
              </w:rPr>
              <w:t xml:space="preserve">Clear instructions are provided to staff and pupils on </w:t>
            </w:r>
            <w:hyperlink r:id="rId17">
              <w:r>
                <w:rPr>
                  <w:i/>
                  <w:color w:val="003078"/>
                  <w:highlight w:val="white"/>
                  <w:u w:val="single"/>
                </w:rPr>
                <w:t>how to put on, remove</w:t>
              </w:r>
              <w:r>
                <w:rPr>
                  <w:i/>
                  <w:color w:val="003078"/>
                  <w:highlight w:val="white"/>
                  <w:u w:val="single"/>
                </w:rPr>
                <w:t>,</w:t>
              </w:r>
              <w:r>
                <w:rPr>
                  <w:i/>
                  <w:color w:val="003078"/>
                  <w:highlight w:val="white"/>
                  <w:u w:val="single"/>
                </w:rPr>
                <w:t xml:space="preserve"> store and dispose of face coverings</w:t>
              </w:r>
            </w:hyperlink>
            <w:r>
              <w:rPr>
                <w:i/>
              </w:rPr>
              <w:t>. Covering;</w:t>
            </w:r>
          </w:p>
          <w:p w:rsidR="00861AE3" w:rsidRDefault="00861AE3">
            <w:pPr>
              <w:rPr>
                <w:i/>
              </w:rPr>
            </w:pPr>
          </w:p>
          <w:p w:rsidR="00861AE3" w:rsidRDefault="0039625D">
            <w:pPr>
              <w:numPr>
                <w:ilvl w:val="0"/>
                <w:numId w:val="3"/>
              </w:numPr>
              <w:rPr>
                <w:i/>
              </w:rPr>
            </w:pPr>
            <w:r>
              <w:rPr>
                <w:i/>
              </w:rPr>
              <w:t>The need for pupils to put on and take off their face covering in the classroom prior to entering or leaving communal areas.</w:t>
            </w:r>
          </w:p>
          <w:p w:rsidR="00861AE3" w:rsidRDefault="0039625D">
            <w:pPr>
              <w:numPr>
                <w:ilvl w:val="0"/>
                <w:numId w:val="3"/>
              </w:numPr>
              <w:rPr>
                <w:i/>
              </w:rPr>
            </w:pPr>
            <w:r>
              <w:rPr>
                <w:i/>
              </w:rPr>
              <w:t>Ensuring the cleaning of hands before putting the face covering on and after taking the face covering off. Hand sanitiser is provid</w:t>
            </w:r>
            <w:r>
              <w:rPr>
                <w:i/>
              </w:rPr>
              <w:t>ed in classrooms and pupils are supervised in its use.</w:t>
            </w:r>
          </w:p>
          <w:p w:rsidR="00861AE3" w:rsidRDefault="0039625D">
            <w:pPr>
              <w:numPr>
                <w:ilvl w:val="0"/>
                <w:numId w:val="3"/>
              </w:numPr>
              <w:rPr>
                <w:i/>
              </w:rPr>
            </w:pPr>
            <w:r>
              <w:rPr>
                <w:i/>
              </w:rPr>
              <w:t xml:space="preserve">Safe storage in individual, sealable plastic bags between use. </w:t>
            </w:r>
          </w:p>
          <w:p w:rsidR="00861AE3" w:rsidRDefault="0039625D">
            <w:pPr>
              <w:numPr>
                <w:ilvl w:val="0"/>
                <w:numId w:val="3"/>
              </w:numPr>
              <w:rPr>
                <w:i/>
              </w:rPr>
            </w:pPr>
            <w:r>
              <w:rPr>
                <w:i/>
              </w:rPr>
              <w:t>Arrangements to prevent the use of coverings which are inappropriate, soiled, damp or damaged etc.</w:t>
            </w:r>
          </w:p>
          <w:p w:rsidR="00861AE3" w:rsidRDefault="0039625D">
            <w:pPr>
              <w:numPr>
                <w:ilvl w:val="0"/>
                <w:numId w:val="3"/>
              </w:numPr>
              <w:rPr>
                <w:i/>
              </w:rPr>
            </w:pPr>
            <w:r>
              <w:rPr>
                <w:i/>
              </w:rPr>
              <w:t xml:space="preserve">Where </w:t>
            </w:r>
            <w:r>
              <w:rPr>
                <w:i/>
                <w:u w:val="single"/>
              </w:rPr>
              <w:t>disposable</w:t>
            </w:r>
            <w:r>
              <w:rPr>
                <w:i/>
              </w:rPr>
              <w:t xml:space="preserve"> face coverings are wo</w:t>
            </w:r>
            <w:r>
              <w:rPr>
                <w:i/>
              </w:rPr>
              <w:t>rn these should be put into a bin bag in a lidded non-recyclable bin after use.</w:t>
            </w:r>
          </w:p>
        </w:tc>
        <w:tc>
          <w:tcPr>
            <w:tcW w:w="1005" w:type="dxa"/>
            <w:tcBorders>
              <w:top w:val="single" w:sz="12" w:space="0" w:color="000000"/>
            </w:tcBorders>
            <w:shd w:val="clear" w:color="auto" w:fill="auto"/>
          </w:tcPr>
          <w:p w:rsidR="00861AE3" w:rsidRDefault="00C7010A">
            <w:pPr>
              <w:jc w:val="center"/>
              <w:rPr>
                <w:i/>
              </w:rPr>
            </w:pPr>
            <w:r>
              <w:rPr>
                <w:i/>
              </w:rPr>
              <w:t>M</w:t>
            </w:r>
          </w:p>
        </w:tc>
        <w:tc>
          <w:tcPr>
            <w:tcW w:w="3825" w:type="dxa"/>
            <w:tcBorders>
              <w:top w:val="single" w:sz="12" w:space="0" w:color="000000"/>
            </w:tcBorders>
            <w:shd w:val="clear" w:color="auto" w:fill="auto"/>
          </w:tcPr>
          <w:p w:rsidR="00861AE3" w:rsidRDefault="0039625D">
            <w:pPr>
              <w:rPr>
                <w:i/>
              </w:rPr>
            </w:pPr>
            <w:r>
              <w:rPr>
                <w:i/>
              </w:rPr>
              <w:t xml:space="preserve">School to maintain a supply of sealable plastic bags. </w:t>
            </w:r>
          </w:p>
          <w:p w:rsidR="00861AE3" w:rsidRDefault="00861AE3">
            <w:pPr>
              <w:rPr>
                <w:i/>
              </w:rPr>
            </w:pPr>
          </w:p>
          <w:p w:rsidR="00861AE3" w:rsidRDefault="0039625D">
            <w:pPr>
              <w:rPr>
                <w:i/>
              </w:rPr>
            </w:pPr>
            <w:r>
              <w:rPr>
                <w:i/>
              </w:rPr>
              <w:t xml:space="preserve">See </w:t>
            </w:r>
            <w:hyperlink r:id="rId18">
              <w:r>
                <w:rPr>
                  <w:i/>
                  <w:color w:val="1155CC"/>
                  <w:u w:val="single"/>
                </w:rPr>
                <w:t>Guidance on arrangement for disposal of waste</w:t>
              </w:r>
            </w:hyperlink>
          </w:p>
          <w:p w:rsidR="00861AE3" w:rsidRDefault="00861AE3">
            <w:pPr>
              <w:rPr>
                <w:i/>
              </w:rPr>
            </w:pPr>
          </w:p>
          <w:p w:rsidR="00861AE3" w:rsidRDefault="0039625D">
            <w:pPr>
              <w:rPr>
                <w:i/>
              </w:rPr>
            </w:pPr>
            <w:hyperlink r:id="rId19">
              <w:r>
                <w:rPr>
                  <w:i/>
                  <w:color w:val="1155CC"/>
                  <w:u w:val="single"/>
                </w:rPr>
                <w:t>World Health Organisation (WHO) - 'How to wear a fabric mask safely' video</w:t>
              </w:r>
            </w:hyperlink>
          </w:p>
        </w:tc>
      </w:tr>
      <w:tr w:rsidR="00861AE3">
        <w:trPr>
          <w:trHeight w:val="6120"/>
        </w:trPr>
        <w:tc>
          <w:tcPr>
            <w:tcW w:w="2115" w:type="dxa"/>
            <w:tcBorders>
              <w:top w:val="single" w:sz="12" w:space="0" w:color="000000"/>
            </w:tcBorders>
            <w:shd w:val="clear" w:color="auto" w:fill="auto"/>
          </w:tcPr>
          <w:p w:rsidR="00861AE3" w:rsidRDefault="0039625D">
            <w:pPr>
              <w:shd w:val="clear" w:color="auto" w:fill="FFFFFF"/>
              <w:spacing w:before="200" w:after="200"/>
              <w:rPr>
                <w:i/>
              </w:rPr>
            </w:pPr>
            <w:r>
              <w:rPr>
                <w:i/>
              </w:rPr>
              <w:lastRenderedPageBreak/>
              <w:t>Individuals not wearing a face covering</w:t>
            </w:r>
          </w:p>
        </w:tc>
        <w:tc>
          <w:tcPr>
            <w:tcW w:w="2130" w:type="dxa"/>
            <w:tcBorders>
              <w:top w:val="single" w:sz="12" w:space="0" w:color="000000"/>
            </w:tcBorders>
            <w:shd w:val="clear" w:color="auto" w:fill="auto"/>
          </w:tcPr>
          <w:p w:rsidR="00861AE3" w:rsidRDefault="0039625D">
            <w:pPr>
              <w:rPr>
                <w:b/>
                <w:i/>
              </w:rPr>
            </w:pPr>
            <w:r>
              <w:rPr>
                <w:b/>
                <w:i/>
              </w:rPr>
              <w:t>All staff, pupils, visitors</w:t>
            </w:r>
          </w:p>
          <w:p w:rsidR="00861AE3" w:rsidRDefault="00861AE3">
            <w:pPr>
              <w:rPr>
                <w:b/>
                <w:i/>
              </w:rPr>
            </w:pPr>
          </w:p>
          <w:p w:rsidR="00861AE3" w:rsidRDefault="0039625D">
            <w:pPr>
              <w:rPr>
                <w:i/>
              </w:rPr>
            </w:pPr>
            <w:r>
              <w:rPr>
                <w:i/>
              </w:rPr>
              <w:t>Potential exposure to live virus resulting in contracting Coronavirus.</w:t>
            </w:r>
          </w:p>
          <w:p w:rsidR="00861AE3" w:rsidRDefault="00861AE3">
            <w:pPr>
              <w:rPr>
                <w:i/>
              </w:rPr>
            </w:pPr>
          </w:p>
          <w:p w:rsidR="00861AE3" w:rsidRDefault="0039625D">
            <w:pPr>
              <w:rPr>
                <w:b/>
                <w:i/>
              </w:rPr>
            </w:pPr>
            <w:r>
              <w:rPr>
                <w:i/>
              </w:rPr>
              <w:t>Inadvertent transmission to others.</w:t>
            </w:r>
          </w:p>
        </w:tc>
        <w:tc>
          <w:tcPr>
            <w:tcW w:w="945" w:type="dxa"/>
            <w:tcBorders>
              <w:top w:val="single" w:sz="12" w:space="0" w:color="000000"/>
            </w:tcBorders>
            <w:shd w:val="clear" w:color="auto" w:fill="auto"/>
          </w:tcPr>
          <w:p w:rsidR="00861AE3" w:rsidRDefault="00861AE3">
            <w:pPr>
              <w:jc w:val="center"/>
              <w:rPr>
                <w:i/>
              </w:rPr>
            </w:pPr>
          </w:p>
        </w:tc>
        <w:tc>
          <w:tcPr>
            <w:tcW w:w="5580" w:type="dxa"/>
            <w:tcBorders>
              <w:top w:val="single" w:sz="12" w:space="0" w:color="000000"/>
            </w:tcBorders>
            <w:shd w:val="clear" w:color="auto" w:fill="auto"/>
          </w:tcPr>
          <w:p w:rsidR="00861AE3" w:rsidRDefault="0039625D">
            <w:pPr>
              <w:rPr>
                <w:i/>
              </w:rPr>
            </w:pPr>
            <w:r>
              <w:rPr>
                <w:i/>
              </w:rPr>
              <w:t xml:space="preserve">Face coverings are not required by law for employees as employers already have a legal obligation to provide a safe working environment. If the school </w:t>
            </w:r>
            <w:proofErr w:type="spellStart"/>
            <w:r>
              <w:rPr>
                <w:i/>
              </w:rPr>
              <w:t>covid</w:t>
            </w:r>
            <w:proofErr w:type="spellEnd"/>
            <w:r>
              <w:rPr>
                <w:i/>
              </w:rPr>
              <w:t xml:space="preserve"> risk assessment determines there are areas within the school where this cannot be achieved through </w:t>
            </w:r>
            <w:r>
              <w:rPr>
                <w:i/>
              </w:rPr>
              <w:t xml:space="preserve">social distancing (such as busy corridors </w:t>
            </w:r>
            <w:proofErr w:type="spellStart"/>
            <w:r>
              <w:rPr>
                <w:i/>
              </w:rPr>
              <w:t>etc</w:t>
            </w:r>
            <w:proofErr w:type="spellEnd"/>
            <w:r>
              <w:rPr>
                <w:i/>
              </w:rPr>
              <w:t xml:space="preserve">), the use of face coverings may be considered.   </w:t>
            </w:r>
          </w:p>
          <w:p w:rsidR="00861AE3" w:rsidRDefault="00861AE3">
            <w:pPr>
              <w:rPr>
                <w:i/>
              </w:rPr>
            </w:pPr>
          </w:p>
          <w:p w:rsidR="00861AE3" w:rsidRDefault="0039625D">
            <w:pPr>
              <w:rPr>
                <w:i/>
              </w:rPr>
            </w:pPr>
            <w:r>
              <w:rPr>
                <w:i/>
              </w:rPr>
              <w:t>Parents should provide face coverings for pupils.  If pupils who are required to wear a face covering forget or are unable to provide one, the school has commu</w:t>
            </w:r>
            <w:r>
              <w:rPr>
                <w:i/>
              </w:rPr>
              <w:t xml:space="preserve">nicated alternative arrangements to parents, such as providing a disposable or reusable face covering. </w:t>
            </w:r>
          </w:p>
          <w:p w:rsidR="00861AE3" w:rsidRDefault="0039625D">
            <w:pPr>
              <w:rPr>
                <w:i/>
              </w:rPr>
            </w:pPr>
            <w:r>
              <w:rPr>
                <w:i/>
              </w:rPr>
              <w:t xml:space="preserve"> </w:t>
            </w:r>
          </w:p>
          <w:p w:rsidR="00861AE3" w:rsidRDefault="0039625D">
            <w:pPr>
              <w:rPr>
                <w:i/>
              </w:rPr>
            </w:pPr>
            <w:r>
              <w:rPr>
                <w:i/>
              </w:rPr>
              <w:t xml:space="preserve"> The establishment holds a stock of disposable face coverings for use by staff and pupils where needed. </w:t>
            </w:r>
          </w:p>
          <w:p w:rsidR="00861AE3" w:rsidRDefault="00861AE3">
            <w:pPr>
              <w:rPr>
                <w:i/>
              </w:rPr>
            </w:pPr>
          </w:p>
          <w:p w:rsidR="00861AE3" w:rsidRDefault="0039625D">
            <w:pPr>
              <w:rPr>
                <w:i/>
              </w:rPr>
            </w:pPr>
            <w:r>
              <w:rPr>
                <w:i/>
              </w:rPr>
              <w:t>Arrangements for receiving visitors should b</w:t>
            </w:r>
            <w:r>
              <w:rPr>
                <w:i/>
              </w:rPr>
              <w:t>e amended to ensure they wear face coverings where appropriate.</w:t>
            </w:r>
          </w:p>
        </w:tc>
        <w:tc>
          <w:tcPr>
            <w:tcW w:w="1005" w:type="dxa"/>
            <w:tcBorders>
              <w:top w:val="single" w:sz="12" w:space="0" w:color="000000"/>
            </w:tcBorders>
            <w:shd w:val="clear" w:color="auto" w:fill="auto"/>
          </w:tcPr>
          <w:p w:rsidR="00861AE3" w:rsidRDefault="00C7010A">
            <w:pPr>
              <w:jc w:val="center"/>
              <w:rPr>
                <w:i/>
              </w:rPr>
            </w:pPr>
            <w:r>
              <w:rPr>
                <w:i/>
              </w:rPr>
              <w:t>M</w:t>
            </w:r>
          </w:p>
        </w:tc>
        <w:tc>
          <w:tcPr>
            <w:tcW w:w="3825" w:type="dxa"/>
            <w:tcBorders>
              <w:top w:val="single" w:sz="12" w:space="0" w:color="000000"/>
            </w:tcBorders>
            <w:shd w:val="clear" w:color="auto" w:fill="auto"/>
          </w:tcPr>
          <w:p w:rsidR="00861AE3" w:rsidRDefault="0039625D">
            <w:pPr>
              <w:rPr>
                <w:i/>
              </w:rPr>
            </w:pPr>
            <w:r>
              <w:rPr>
                <w:i/>
              </w:rPr>
              <w:t xml:space="preserve">Staff will already have access to face coverings of their choice for use in the community and these can be worn in school.  If for any reason staff don’t have access to a face covering, this </w:t>
            </w:r>
            <w:r>
              <w:rPr>
                <w:i/>
              </w:rPr>
              <w:t>should be provided by the school.</w:t>
            </w:r>
          </w:p>
          <w:p w:rsidR="00861AE3" w:rsidRDefault="00861AE3">
            <w:pPr>
              <w:rPr>
                <w:i/>
              </w:rPr>
            </w:pPr>
          </w:p>
          <w:p w:rsidR="00861AE3" w:rsidRDefault="0039625D">
            <w:pPr>
              <w:rPr>
                <w:i/>
              </w:rPr>
            </w:pPr>
            <w:r>
              <w:rPr>
                <w:i/>
              </w:rPr>
              <w:t xml:space="preserve">Some individuals are exempt from wearing face coverings. For </w:t>
            </w:r>
            <w:proofErr w:type="gramStart"/>
            <w:r>
              <w:rPr>
                <w:i/>
              </w:rPr>
              <w:t>example</w:t>
            </w:r>
            <w:proofErr w:type="gramEnd"/>
            <w:r>
              <w:rPr>
                <w:i/>
              </w:rPr>
              <w:t xml:space="preserve"> people who cannot put on, wear or remove a face covering because of a physical or mental illness or impairment, or disability, or if you are speaking to</w:t>
            </w:r>
            <w:r>
              <w:rPr>
                <w:i/>
              </w:rPr>
              <w:t xml:space="preserve"> or providing assistance to someone who relies on lip reading, clear sound or facial expression to communicate. The same exemptions will apply in education settings, and teachers and other staff should be sensitive to those needs.</w:t>
            </w:r>
          </w:p>
        </w:tc>
      </w:tr>
      <w:tr w:rsidR="00861AE3">
        <w:trPr>
          <w:trHeight w:val="540"/>
        </w:trPr>
        <w:tc>
          <w:tcPr>
            <w:tcW w:w="2115" w:type="dxa"/>
            <w:tcBorders>
              <w:top w:val="single" w:sz="12" w:space="0" w:color="000000"/>
            </w:tcBorders>
            <w:shd w:val="clear" w:color="auto" w:fill="auto"/>
          </w:tcPr>
          <w:p w:rsidR="00861AE3" w:rsidRDefault="0039625D">
            <w:pPr>
              <w:shd w:val="clear" w:color="auto" w:fill="FFFFFF"/>
              <w:spacing w:before="200" w:after="200"/>
              <w:rPr>
                <w:i/>
              </w:rPr>
            </w:pPr>
            <w:r>
              <w:rPr>
                <w:i/>
              </w:rPr>
              <w:t xml:space="preserve">Failure to communicate requirements for face coverings </w:t>
            </w:r>
          </w:p>
        </w:tc>
        <w:tc>
          <w:tcPr>
            <w:tcW w:w="2130" w:type="dxa"/>
            <w:tcBorders>
              <w:top w:val="single" w:sz="12" w:space="0" w:color="000000"/>
            </w:tcBorders>
            <w:shd w:val="clear" w:color="auto" w:fill="auto"/>
          </w:tcPr>
          <w:p w:rsidR="00861AE3" w:rsidRDefault="00861AE3">
            <w:pPr>
              <w:rPr>
                <w:b/>
                <w:i/>
              </w:rPr>
            </w:pPr>
          </w:p>
        </w:tc>
        <w:tc>
          <w:tcPr>
            <w:tcW w:w="945" w:type="dxa"/>
            <w:tcBorders>
              <w:top w:val="single" w:sz="12" w:space="0" w:color="000000"/>
            </w:tcBorders>
            <w:shd w:val="clear" w:color="auto" w:fill="auto"/>
          </w:tcPr>
          <w:p w:rsidR="00861AE3" w:rsidRDefault="00861AE3">
            <w:pPr>
              <w:jc w:val="center"/>
              <w:rPr>
                <w:i/>
              </w:rPr>
            </w:pPr>
          </w:p>
        </w:tc>
        <w:tc>
          <w:tcPr>
            <w:tcW w:w="5580" w:type="dxa"/>
            <w:tcBorders>
              <w:top w:val="single" w:sz="12" w:space="0" w:color="000000"/>
            </w:tcBorders>
            <w:shd w:val="clear" w:color="auto" w:fill="auto"/>
          </w:tcPr>
          <w:p w:rsidR="00861AE3" w:rsidRDefault="0039625D">
            <w:pPr>
              <w:rPr>
                <w:i/>
              </w:rPr>
            </w:pPr>
            <w:r>
              <w:rPr>
                <w:i/>
              </w:rPr>
              <w:t xml:space="preserve">A risk assessment has been undertaken to determine when and where face coverings should be worn.  </w:t>
            </w:r>
            <w:r w:rsidR="00C7010A">
              <w:rPr>
                <w:i/>
              </w:rPr>
              <w:t xml:space="preserve">It has been concluded that KS3 pupils will wear face masks on entry and exit from school, and that they will not be worn at other times. KS2 pupils are entitled to </w:t>
            </w:r>
            <w:r w:rsidR="00013287">
              <w:rPr>
                <w:i/>
              </w:rPr>
              <w:t>follow</w:t>
            </w:r>
            <w:r w:rsidR="00C7010A">
              <w:rPr>
                <w:i/>
              </w:rPr>
              <w:t xml:space="preserve"> this protocol too, if </w:t>
            </w:r>
            <w:r w:rsidR="00013287">
              <w:rPr>
                <w:i/>
              </w:rPr>
              <w:t>preferred. The</w:t>
            </w:r>
            <w:r>
              <w:rPr>
                <w:i/>
              </w:rPr>
              <w:t xml:space="preserve"> outcome of this assessment has been communicated to all staff and pupils and measures are in pla</w:t>
            </w:r>
            <w:r>
              <w:rPr>
                <w:i/>
              </w:rPr>
              <w:t>ce to monitor and, where necessary, enforce compliance.</w:t>
            </w:r>
          </w:p>
          <w:p w:rsidR="00861AE3" w:rsidRDefault="00861AE3">
            <w:pPr>
              <w:rPr>
                <w:i/>
              </w:rPr>
            </w:pPr>
            <w:bookmarkStart w:id="1" w:name="_GoBack"/>
            <w:bookmarkEnd w:id="1"/>
          </w:p>
          <w:p w:rsidR="00861AE3" w:rsidRDefault="0039625D">
            <w:pPr>
              <w:rPr>
                <w:i/>
              </w:rPr>
            </w:pPr>
            <w:r>
              <w:rPr>
                <w:i/>
              </w:rPr>
              <w:t xml:space="preserve">A member of the senior management team is tasked to oversee periodic monitoring of the prevalence of the virus in the area of the school or educational setting (at </w:t>
            </w:r>
            <w:r>
              <w:rPr>
                <w:i/>
              </w:rPr>
              <w:lastRenderedPageBreak/>
              <w:t xml:space="preserve">least weekly is advised to keep in </w:t>
            </w:r>
            <w:r>
              <w:rPr>
                <w:i/>
              </w:rPr>
              <w:t>line with data releases COVID-19 Positive Case Data).</w:t>
            </w:r>
          </w:p>
          <w:p w:rsidR="00861AE3" w:rsidRDefault="00861AE3">
            <w:pPr>
              <w:rPr>
                <w:i/>
              </w:rPr>
            </w:pPr>
          </w:p>
          <w:p w:rsidR="00861AE3" w:rsidRDefault="0039625D">
            <w:pPr>
              <w:rPr>
                <w:i/>
              </w:rPr>
            </w:pPr>
            <w:r>
              <w:rPr>
                <w:i/>
              </w:rPr>
              <w:t>Communications have been drafted and approved by the senior management team in readiness for issue in the event of local restrictions being imposed</w:t>
            </w:r>
          </w:p>
          <w:p w:rsidR="00861AE3" w:rsidRDefault="00861AE3">
            <w:pPr>
              <w:rPr>
                <w:i/>
              </w:rPr>
            </w:pPr>
          </w:p>
        </w:tc>
        <w:tc>
          <w:tcPr>
            <w:tcW w:w="1005" w:type="dxa"/>
            <w:tcBorders>
              <w:top w:val="single" w:sz="12" w:space="0" w:color="000000"/>
            </w:tcBorders>
            <w:shd w:val="clear" w:color="auto" w:fill="auto"/>
          </w:tcPr>
          <w:p w:rsidR="00861AE3" w:rsidRDefault="00C7010A">
            <w:pPr>
              <w:jc w:val="center"/>
              <w:rPr>
                <w:i/>
              </w:rPr>
            </w:pPr>
            <w:r>
              <w:rPr>
                <w:i/>
              </w:rPr>
              <w:lastRenderedPageBreak/>
              <w:t>L</w:t>
            </w:r>
          </w:p>
        </w:tc>
        <w:tc>
          <w:tcPr>
            <w:tcW w:w="3825" w:type="dxa"/>
            <w:tcBorders>
              <w:top w:val="single" w:sz="12" w:space="0" w:color="000000"/>
            </w:tcBorders>
            <w:shd w:val="clear" w:color="auto" w:fill="auto"/>
          </w:tcPr>
          <w:p w:rsidR="00861AE3" w:rsidRDefault="00861AE3">
            <w:pPr>
              <w:rPr>
                <w:i/>
              </w:rPr>
            </w:pPr>
          </w:p>
        </w:tc>
      </w:tr>
    </w:tbl>
    <w:p w:rsidR="00861AE3" w:rsidRDefault="00861AE3"/>
    <w:p w:rsidR="00861AE3" w:rsidRDefault="00861AE3">
      <w:pPr>
        <w:tabs>
          <w:tab w:val="left" w:pos="-1440"/>
          <w:tab w:val="left" w:pos="-720"/>
        </w:tabs>
        <w:jc w:val="both"/>
        <w:rPr>
          <w:sz w:val="24"/>
          <w:szCs w:val="24"/>
        </w:rPr>
      </w:pPr>
    </w:p>
    <w:p w:rsidR="00861AE3" w:rsidRDefault="00861AE3"/>
    <w:p w:rsidR="00861AE3" w:rsidRDefault="00861AE3">
      <w:pPr>
        <w:tabs>
          <w:tab w:val="left" w:pos="-1440"/>
          <w:tab w:val="left" w:pos="-720"/>
        </w:tabs>
        <w:rPr>
          <w:sz w:val="24"/>
          <w:szCs w:val="24"/>
        </w:rPr>
      </w:pPr>
    </w:p>
    <w:p w:rsidR="00861AE3" w:rsidRDefault="00861AE3"/>
    <w:p w:rsidR="00861AE3" w:rsidRDefault="00861AE3"/>
    <w:sectPr w:rsidR="00861AE3">
      <w:headerReference w:type="default" r:id="rId20"/>
      <w:footerReference w:type="default" r:id="rId21"/>
      <w:headerReference w:type="first" r:id="rId22"/>
      <w:footerReference w:type="first" r:id="rId23"/>
      <w:pgSz w:w="16840" w:h="11907"/>
      <w:pgMar w:top="1232" w:right="680" w:bottom="1134" w:left="1361" w:header="568" w:footer="115"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25D" w:rsidRDefault="0039625D">
      <w:r>
        <w:separator/>
      </w:r>
    </w:p>
  </w:endnote>
  <w:endnote w:type="continuationSeparator" w:id="0">
    <w:p w:rsidR="0039625D" w:rsidRDefault="0039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alon">
    <w:charset w:val="00"/>
    <w:family w:val="auto"/>
    <w:pitch w:val="default"/>
  </w:font>
  <w:font w:name="Georgia">
    <w:panose1 w:val="02040502050405020303"/>
    <w:charset w:val="00"/>
    <w:family w:val="roman"/>
    <w:pitch w:val="variable"/>
    <w:sig w:usb0="00000287" w:usb1="00000000" w:usb2="00000000" w:usb3="00000000" w:csb0="0000009F" w:csb1="00000000"/>
  </w:font>
  <w:font w:name="Montserrat">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AE3" w:rsidRDefault="00861AE3">
    <w:pPr>
      <w:widowControl w:val="0"/>
      <w:pBdr>
        <w:top w:val="nil"/>
        <w:left w:val="nil"/>
        <w:bottom w:val="nil"/>
        <w:right w:val="nil"/>
        <w:between w:val="nil"/>
      </w:pBdr>
      <w:spacing w:line="276" w:lineRule="auto"/>
      <w:rPr>
        <w:color w:val="000000"/>
        <w:sz w:val="24"/>
        <w:szCs w:val="24"/>
      </w:rPr>
    </w:pPr>
  </w:p>
  <w:tbl>
    <w:tblPr>
      <w:tblStyle w:val="a1"/>
      <w:tblW w:w="15593" w:type="dxa"/>
      <w:tblInd w:w="-601" w:type="dxa"/>
      <w:tblBorders>
        <w:top w:val="single" w:sz="4" w:space="0" w:color="000000"/>
      </w:tblBorders>
      <w:tblLayout w:type="fixed"/>
      <w:tblLook w:val="0000" w:firstRow="0" w:lastRow="0" w:firstColumn="0" w:lastColumn="0" w:noHBand="0" w:noVBand="0"/>
    </w:tblPr>
    <w:tblGrid>
      <w:gridCol w:w="5529"/>
      <w:gridCol w:w="5245"/>
      <w:gridCol w:w="4819"/>
    </w:tblGrid>
    <w:tr w:rsidR="00861AE3">
      <w:trPr>
        <w:trHeight w:val="420"/>
      </w:trPr>
      <w:tc>
        <w:tcPr>
          <w:tcW w:w="5529" w:type="dxa"/>
        </w:tcPr>
        <w:p w:rsidR="00861AE3" w:rsidRDefault="0039625D">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rsidR="00861AE3" w:rsidRDefault="0039625D">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Issue:</w:t>
          </w:r>
          <w:r>
            <w:rPr>
              <w:sz w:val="18"/>
              <w:szCs w:val="18"/>
            </w:rPr>
            <w:t>1</w:t>
          </w:r>
          <w:r>
            <w:rPr>
              <w:color w:val="000000"/>
              <w:sz w:val="18"/>
              <w:szCs w:val="18"/>
            </w:rPr>
            <w:t>.0</w:t>
          </w:r>
        </w:p>
      </w:tc>
      <w:tc>
        <w:tcPr>
          <w:tcW w:w="5245" w:type="dxa"/>
        </w:tcPr>
        <w:p w:rsidR="00861AE3" w:rsidRDefault="0039625D">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sidR="002B0EB4">
            <w:rPr>
              <w:color w:val="000000"/>
              <w:sz w:val="18"/>
              <w:szCs w:val="18"/>
            </w:rPr>
            <w:fldChar w:fldCharType="separate"/>
          </w:r>
          <w:r w:rsidR="00013287">
            <w:rPr>
              <w:noProof/>
              <w:color w:val="000000"/>
              <w:sz w:val="18"/>
              <w:szCs w:val="18"/>
            </w:rPr>
            <w:t>3</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sidR="002B0EB4">
            <w:rPr>
              <w:color w:val="000000"/>
              <w:sz w:val="18"/>
              <w:szCs w:val="18"/>
            </w:rPr>
            <w:fldChar w:fldCharType="separate"/>
          </w:r>
          <w:r w:rsidR="00013287">
            <w:rPr>
              <w:noProof/>
              <w:color w:val="000000"/>
              <w:sz w:val="18"/>
              <w:szCs w:val="18"/>
            </w:rPr>
            <w:t>5</w:t>
          </w:r>
          <w:r>
            <w:rPr>
              <w:color w:val="000000"/>
              <w:sz w:val="18"/>
              <w:szCs w:val="18"/>
            </w:rPr>
            <w:fldChar w:fldCharType="end"/>
          </w:r>
        </w:p>
      </w:tc>
      <w:tc>
        <w:tcPr>
          <w:tcW w:w="4819" w:type="dxa"/>
        </w:tcPr>
        <w:p w:rsidR="00861AE3" w:rsidRDefault="0039625D">
          <w:pPr>
            <w:pBdr>
              <w:top w:val="single" w:sz="4" w:space="1" w:color="000000"/>
              <w:left w:val="nil"/>
              <w:bottom w:val="nil"/>
              <w:right w:val="nil"/>
              <w:between w:val="nil"/>
            </w:pBdr>
            <w:tabs>
              <w:tab w:val="center" w:pos="4153"/>
              <w:tab w:val="right" w:pos="8306"/>
            </w:tabs>
            <w:ind w:right="-23"/>
            <w:jc w:val="right"/>
            <w:rPr>
              <w:sz w:val="18"/>
              <w:szCs w:val="18"/>
            </w:rPr>
          </w:pPr>
          <w:r>
            <w:rPr>
              <w:color w:val="000000"/>
              <w:sz w:val="18"/>
              <w:szCs w:val="18"/>
            </w:rPr>
            <w:t xml:space="preserve">Author: </w:t>
          </w:r>
          <w:r>
            <w:rPr>
              <w:sz w:val="18"/>
              <w:szCs w:val="18"/>
            </w:rPr>
            <w:t>Northumberland County Council</w:t>
          </w:r>
        </w:p>
        <w:p w:rsidR="00861AE3" w:rsidRDefault="0039625D">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 xml:space="preserve">Date: </w:t>
          </w:r>
          <w:r>
            <w:rPr>
              <w:sz w:val="18"/>
              <w:szCs w:val="18"/>
            </w:rPr>
            <w:t>26/08/2020</w:t>
          </w:r>
        </w:p>
      </w:tc>
    </w:tr>
  </w:tbl>
  <w:p w:rsidR="00861AE3" w:rsidRDefault="00861AE3">
    <w:pPr>
      <w:pBdr>
        <w:top w:val="nil"/>
        <w:left w:val="nil"/>
        <w:bottom w:val="nil"/>
        <w:right w:val="nil"/>
        <w:between w:val="nil"/>
      </w:pBdr>
      <w:tabs>
        <w:tab w:val="center" w:pos="4153"/>
        <w:tab w:val="right" w:pos="8306"/>
      </w:tabs>
      <w:rPr>
        <w:color w:val="000000"/>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AE3" w:rsidRDefault="00861AE3">
    <w:pPr>
      <w:widowControl w:val="0"/>
      <w:pBdr>
        <w:top w:val="nil"/>
        <w:left w:val="nil"/>
        <w:bottom w:val="nil"/>
        <w:right w:val="nil"/>
        <w:between w:val="nil"/>
      </w:pBdr>
      <w:spacing w:line="276" w:lineRule="auto"/>
      <w:rPr>
        <w:color w:val="000000"/>
        <w:sz w:val="24"/>
        <w:szCs w:val="24"/>
      </w:rPr>
    </w:pPr>
  </w:p>
  <w:tbl>
    <w:tblPr>
      <w:tblStyle w:val="a2"/>
      <w:tblW w:w="15593" w:type="dxa"/>
      <w:tblInd w:w="-601" w:type="dxa"/>
      <w:tblBorders>
        <w:top w:val="single" w:sz="4" w:space="0" w:color="000000"/>
      </w:tblBorders>
      <w:tblLayout w:type="fixed"/>
      <w:tblLook w:val="0000" w:firstRow="0" w:lastRow="0" w:firstColumn="0" w:lastColumn="0" w:noHBand="0" w:noVBand="0"/>
    </w:tblPr>
    <w:tblGrid>
      <w:gridCol w:w="5529"/>
      <w:gridCol w:w="5245"/>
      <w:gridCol w:w="4819"/>
    </w:tblGrid>
    <w:tr w:rsidR="00861AE3">
      <w:trPr>
        <w:trHeight w:val="420"/>
      </w:trPr>
      <w:tc>
        <w:tcPr>
          <w:tcW w:w="5529" w:type="dxa"/>
        </w:tcPr>
        <w:p w:rsidR="00861AE3" w:rsidRDefault="0039625D">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rsidR="00861AE3" w:rsidRDefault="0039625D">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 xml:space="preserve">Issue: </w:t>
          </w:r>
          <w:r>
            <w:rPr>
              <w:sz w:val="18"/>
              <w:szCs w:val="18"/>
            </w:rPr>
            <w:t>1</w:t>
          </w:r>
          <w:r>
            <w:rPr>
              <w:color w:val="000000"/>
              <w:sz w:val="18"/>
              <w:szCs w:val="18"/>
            </w:rPr>
            <w:t>.0</w:t>
          </w:r>
        </w:p>
      </w:tc>
      <w:tc>
        <w:tcPr>
          <w:tcW w:w="5245" w:type="dxa"/>
        </w:tcPr>
        <w:p w:rsidR="00861AE3" w:rsidRDefault="0039625D">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sidR="002B0EB4">
            <w:rPr>
              <w:color w:val="000000"/>
              <w:sz w:val="18"/>
              <w:szCs w:val="18"/>
            </w:rPr>
            <w:fldChar w:fldCharType="separate"/>
          </w:r>
          <w:r w:rsidR="00013287">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sidR="002B0EB4">
            <w:rPr>
              <w:color w:val="000000"/>
              <w:sz w:val="18"/>
              <w:szCs w:val="18"/>
            </w:rPr>
            <w:fldChar w:fldCharType="separate"/>
          </w:r>
          <w:r w:rsidR="00013287">
            <w:rPr>
              <w:noProof/>
              <w:color w:val="000000"/>
              <w:sz w:val="18"/>
              <w:szCs w:val="18"/>
            </w:rPr>
            <w:t>5</w:t>
          </w:r>
          <w:r>
            <w:rPr>
              <w:color w:val="000000"/>
              <w:sz w:val="18"/>
              <w:szCs w:val="18"/>
            </w:rPr>
            <w:fldChar w:fldCharType="end"/>
          </w:r>
        </w:p>
      </w:tc>
      <w:tc>
        <w:tcPr>
          <w:tcW w:w="4819" w:type="dxa"/>
        </w:tcPr>
        <w:p w:rsidR="00861AE3" w:rsidRDefault="0039625D">
          <w:pPr>
            <w:pBdr>
              <w:top w:val="single" w:sz="4" w:space="1" w:color="000000"/>
              <w:left w:val="nil"/>
              <w:bottom w:val="nil"/>
              <w:right w:val="nil"/>
              <w:between w:val="nil"/>
            </w:pBdr>
            <w:tabs>
              <w:tab w:val="center" w:pos="4153"/>
              <w:tab w:val="right" w:pos="8306"/>
            </w:tabs>
            <w:ind w:right="-23"/>
            <w:jc w:val="right"/>
            <w:rPr>
              <w:i/>
              <w:color w:val="000000"/>
              <w:sz w:val="18"/>
              <w:szCs w:val="18"/>
            </w:rPr>
          </w:pPr>
          <w:r>
            <w:rPr>
              <w:color w:val="000000"/>
              <w:sz w:val="18"/>
              <w:szCs w:val="18"/>
            </w:rPr>
            <w:t xml:space="preserve">Author:  </w:t>
          </w:r>
          <w:r>
            <w:rPr>
              <w:sz w:val="18"/>
              <w:szCs w:val="18"/>
            </w:rPr>
            <w:t xml:space="preserve">Corporate Health and Safety </w:t>
          </w:r>
          <w:proofErr w:type="spellStart"/>
          <w:r>
            <w:rPr>
              <w:sz w:val="18"/>
              <w:szCs w:val="18"/>
            </w:rPr>
            <w:t>Teaml</w:t>
          </w:r>
          <w:proofErr w:type="spellEnd"/>
        </w:p>
        <w:p w:rsidR="00861AE3" w:rsidRDefault="0039625D">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 xml:space="preserve">Date: </w:t>
          </w:r>
          <w:r>
            <w:rPr>
              <w:sz w:val="18"/>
              <w:szCs w:val="18"/>
            </w:rPr>
            <w:t>26/08/2020</w:t>
          </w:r>
        </w:p>
      </w:tc>
    </w:tr>
  </w:tbl>
  <w:p w:rsidR="00861AE3" w:rsidRDefault="00861AE3">
    <w:pPr>
      <w:pBdr>
        <w:top w:val="nil"/>
        <w:left w:val="nil"/>
        <w:bottom w:val="nil"/>
        <w:right w:val="nil"/>
        <w:between w:val="nil"/>
      </w:pBdr>
      <w:tabs>
        <w:tab w:val="center" w:pos="4153"/>
        <w:tab w:val="right" w:pos="8306"/>
      </w:tabs>
      <w:rPr>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25D" w:rsidRDefault="0039625D">
      <w:r>
        <w:separator/>
      </w:r>
    </w:p>
  </w:footnote>
  <w:footnote w:type="continuationSeparator" w:id="0">
    <w:p w:rsidR="0039625D" w:rsidRDefault="003962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AE3" w:rsidRDefault="0039625D">
    <w:pPr>
      <w:jc w:val="right"/>
      <w:rPr>
        <w:sz w:val="34"/>
        <w:szCs w:val="34"/>
      </w:rPr>
    </w:pPr>
    <w:r>
      <w:tab/>
    </w:r>
    <w:r>
      <w:tab/>
    </w:r>
    <w:r>
      <w:rPr>
        <w:noProof/>
      </w:rPr>
      <mc:AlternateContent>
        <mc:Choice Requires="wpg">
          <w:drawing>
            <wp:anchor distT="0" distB="0" distL="114300" distR="114300" simplePos="0" relativeHeight="251658240" behindDoc="0" locked="0" layoutInCell="1" hidden="0" allowOverlap="1">
              <wp:simplePos x="0" y="0"/>
              <wp:positionH relativeFrom="column">
                <wp:posOffset>-393699</wp:posOffset>
              </wp:positionH>
              <wp:positionV relativeFrom="paragraph">
                <wp:posOffset>-38099</wp:posOffset>
              </wp:positionV>
              <wp:extent cx="2132965" cy="776605"/>
              <wp:effectExtent l="0" t="0" r="0" b="0"/>
              <wp:wrapNone/>
              <wp:docPr id="1" name="Freeform 1"/>
              <wp:cNvGraphicFramePr/>
              <a:graphic xmlns:a="http://schemas.openxmlformats.org/drawingml/2006/main">
                <a:graphicData uri="http://schemas.microsoft.com/office/word/2010/wordprocessingShape">
                  <wps:wsp>
                    <wps:cNvSpPr/>
                    <wps:spPr>
                      <a:xfrm>
                        <a:off x="4284280" y="3396460"/>
                        <a:ext cx="2123440" cy="767080"/>
                      </a:xfrm>
                      <a:custGeom>
                        <a:avLst/>
                        <a:gdLst/>
                        <a:ahLst/>
                        <a:cxnLst/>
                        <a:rect l="l" t="t" r="r" b="b"/>
                        <a:pathLst>
                          <a:path w="2123440" h="767080" extrusionOk="0">
                            <a:moveTo>
                              <a:pt x="0" y="0"/>
                            </a:moveTo>
                            <a:lnTo>
                              <a:pt x="0" y="767080"/>
                            </a:lnTo>
                            <a:lnTo>
                              <a:pt x="2123440" y="767080"/>
                            </a:lnTo>
                            <a:lnTo>
                              <a:pt x="2123440" y="0"/>
                            </a:lnTo>
                            <a:close/>
                          </a:path>
                        </a:pathLst>
                      </a:custGeom>
                      <a:noFill/>
                      <a:ln>
                        <a:noFill/>
                      </a:ln>
                    </wps:spPr>
                    <wps:txbx>
                      <w:txbxContent>
                        <w:p w:rsidR="00861AE3" w:rsidRDefault="00861AE3">
                          <w:pPr>
                            <w:ind w:left="-283"/>
                            <w:textDirection w:val="btLr"/>
                          </w:pPr>
                        </w:p>
                        <w:p w:rsidR="00861AE3" w:rsidRDefault="00861AE3">
                          <w:pPr>
                            <w:textDirection w:val="btLr"/>
                          </w:pPr>
                        </w:p>
                        <w:p w:rsidR="00861AE3" w:rsidRDefault="00861AE3">
                          <w:pPr>
                            <w:textDirection w:val="btLr"/>
                          </w:pP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-393699</wp:posOffset>
              </wp:positionH>
              <wp:positionV relativeFrom="paragraph">
                <wp:posOffset>-38099</wp:posOffset>
              </wp:positionV>
              <wp:extent cx="2132965" cy="77660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132965" cy="776605"/>
                      </a:xfrm>
                      <a:prstGeom prst="rect"/>
                      <a:ln/>
                    </pic:spPr>
                  </pic:pic>
                </a:graphicData>
              </a:graphic>
            </wp:anchor>
          </w:drawing>
        </mc:Fallback>
      </mc:AlternateContent>
    </w:r>
  </w:p>
  <w:p w:rsidR="00861AE3" w:rsidRDefault="00861AE3">
    <w:pPr>
      <w:pBdr>
        <w:top w:val="nil"/>
        <w:left w:val="nil"/>
        <w:bottom w:val="nil"/>
        <w:right w:val="nil"/>
        <w:between w:val="nil"/>
      </w:pBdr>
      <w:tabs>
        <w:tab w:val="left" w:pos="4208"/>
      </w:tabs>
      <w:rPr>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AE3" w:rsidRDefault="0039625D">
    <w:pPr>
      <w:rPr>
        <w:sz w:val="34"/>
        <w:szCs w:val="34"/>
      </w:rPr>
    </w:pPr>
    <w:r>
      <w:rPr>
        <w:b/>
        <w:noProof/>
        <w:sz w:val="34"/>
        <w:szCs w:val="34"/>
      </w:rPr>
      <w:drawing>
        <wp:inline distT="114300" distB="114300" distL="114300" distR="114300">
          <wp:extent cx="2026602" cy="86529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26602" cy="865291"/>
                  </a:xfrm>
                  <a:prstGeom prst="rect">
                    <a:avLst/>
                  </a:prstGeom>
                  <a:ln/>
                </pic:spPr>
              </pic:pic>
            </a:graphicData>
          </a:graphic>
        </wp:inline>
      </w:drawing>
    </w:r>
    <w:r>
      <w:rPr>
        <w:b/>
        <w:sz w:val="34"/>
        <w:szCs w:val="34"/>
      </w:rPr>
      <w:t xml:space="preserve"> </w:t>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t>Risk Assessment Form (RA1)</w:t>
    </w:r>
  </w:p>
  <w:p w:rsidR="00861AE3" w:rsidRDefault="00861AE3">
    <w:pPr>
      <w:pBdr>
        <w:top w:val="nil"/>
        <w:left w:val="nil"/>
        <w:bottom w:val="nil"/>
        <w:right w:val="nil"/>
        <w:between w:val="nil"/>
      </w:pBdr>
      <w:tabs>
        <w:tab w:val="center" w:pos="4153"/>
        <w:tab w:val="right" w:pos="8306"/>
      </w:tabs>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C5236"/>
    <w:multiLevelType w:val="multilevel"/>
    <w:tmpl w:val="50BC9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A26ABE"/>
    <w:multiLevelType w:val="multilevel"/>
    <w:tmpl w:val="7FFEA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D46770"/>
    <w:multiLevelType w:val="multilevel"/>
    <w:tmpl w:val="1C78A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AE3"/>
    <w:rsid w:val="00013287"/>
    <w:rsid w:val="002B0EB4"/>
    <w:rsid w:val="0039625D"/>
    <w:rsid w:val="00861AE3"/>
    <w:rsid w:val="00C70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D24AE"/>
  <w15:docId w15:val="{4E71D1F3-8F1A-4C7E-9272-8D597A5C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tabs>
        <w:tab w:val="left" w:pos="-1440"/>
        <w:tab w:val="left" w:pos="-720"/>
      </w:tabs>
      <w:spacing w:before="40" w:after="40"/>
      <w:jc w:val="center"/>
      <w:outlineLvl w:val="0"/>
    </w:pPr>
    <w:rPr>
      <w:rFonts w:ascii="Avalon" w:eastAsia="Avalon" w:hAnsi="Avalon" w:cs="Avalon"/>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jc w:val="both"/>
      <w:outlineLvl w:val="2"/>
    </w:pPr>
    <w:rPr>
      <w:rFonts w:ascii="Avalon" w:eastAsia="Avalon" w:hAnsi="Avalon" w:cs="Avalon"/>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widowControl w:val="0"/>
      <w:spacing w:before="240" w:after="60"/>
      <w:jc w:val="center"/>
    </w:pPr>
    <w:rPr>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coronavirus" TargetMode="External"/><Relationship Id="rId13" Type="http://schemas.openxmlformats.org/officeDocument/2006/relationships/hyperlink" Target="https://www.gov.uk/government/publications/how-to-wear-and-make-a-cloth-face-covering/how-to-wear-and-make-a-cloth-face-covering" TargetMode="External"/><Relationship Id="rId18" Type="http://schemas.openxmlformats.org/officeDocument/2006/relationships/hyperlink" Target="https://www.gov.uk/government/publications/covid-19-decontamination-in-non-healthcare-settings/covid-19-decontamination-in-non-healthcare-setting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northumberland.gov.uk/NorthumberlandCountyCouncil/media/About-the-Council/Staff%20Information/Health%20and%20safety/guidance-on-completion-risk-assessments.pdf" TargetMode="External"/><Relationship Id="rId12" Type="http://schemas.openxmlformats.org/officeDocument/2006/relationships/hyperlink" Target="https://www.who.int/news-room/q-a-detail/q-a-children-and-masks-related-to-covid-19" TargetMode="External"/><Relationship Id="rId17" Type="http://schemas.openxmlformats.org/officeDocument/2006/relationships/hyperlink" Target="https://www.gov.uk/government/publications/face-coverings-when-to-wear-one-and-how-to-make-your-own/face-coverings-when-to-wear-one-and-how-to-make-your-ow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rcgis.com/apps/webappviewer/index.html?id=47574f7a6e454dc6a42c5f6912ed7076"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face-coverings-in-education/face-coverings-in-educatio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uk/government/collections/local-restrictions-areas-with-an-outbreak-of-coronavirus-covid-19" TargetMode="External"/><Relationship Id="rId23" Type="http://schemas.openxmlformats.org/officeDocument/2006/relationships/footer" Target="footer2.xml"/><Relationship Id="rId10" Type="http://schemas.openxmlformats.org/officeDocument/2006/relationships/hyperlink" Target="https://www.hse.gov.uk/index.htm" TargetMode="External"/><Relationship Id="rId19" Type="http://schemas.openxmlformats.org/officeDocument/2006/relationships/hyperlink" Target="https://www.youtube.com/watch?time_continue=26&amp;v=9Tv2BVN_WTk&amp;feature=emb_logo" TargetMode="External"/><Relationship Id="rId4" Type="http://schemas.openxmlformats.org/officeDocument/2006/relationships/webSettings" Target="webSettings.xml"/><Relationship Id="rId9" Type="http://schemas.openxmlformats.org/officeDocument/2006/relationships/hyperlink" Target="http://staff/Communications/Coronavirus-information.aspx" TargetMode="External"/><Relationship Id="rId14" Type="http://schemas.openxmlformats.org/officeDocument/2006/relationships/hyperlink" Target="https://docs.google.com/document/d/1YVhGJxQPKYVOTxH02X1AkJ5Rhn8M340AiP8dWgLb7rc/edit?usp=sharing"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1287</Words>
  <Characters>7340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Oades</dc:creator>
  <cp:lastModifiedBy>Richard Oades</cp:lastModifiedBy>
  <cp:revision>3</cp:revision>
  <dcterms:created xsi:type="dcterms:W3CDTF">2020-08-31T23:07:00Z</dcterms:created>
  <dcterms:modified xsi:type="dcterms:W3CDTF">2020-08-31T23:07:00Z</dcterms:modified>
</cp:coreProperties>
</file>